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E0" w:rsidRDefault="00082FE0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СВЯТКИ.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Мы начали со Святок, потому что нет ни одного праздника на Руси, который бы сопровождался таким богатым выбором обычаев, примет, обрядов.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Сначала мы познакомимся со “святыми вечерами” (с 7 по 13 декабря). На какие числа они приходятся? Обращаю ваше внимание на 14 января – это день святого Василия Великого, 1 января по старому стилю, т.е. первый день нового года. Его ещё называли Коляда,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Овсень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Таусень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>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В “святые вечера” молодёжь каталась на санях, развлекалась, затевала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скоморошины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>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- Кроме колядок, визитов ряженых есть ещё примета Святок. О ней рассказывал Жуковский в балладе “Светлана”.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Раз в крещенский вечерок</w:t>
      </w:r>
      <w:r w:rsidRPr="00082FE0">
        <w:rPr>
          <w:rFonts w:ascii="Times New Roman" w:hAnsi="Times New Roman" w:cs="Times New Roman"/>
          <w:sz w:val="24"/>
          <w:szCs w:val="24"/>
        </w:rPr>
        <w:br/>
        <w:t>Девушки гадали:</w:t>
      </w:r>
      <w:r w:rsidRPr="00082FE0">
        <w:rPr>
          <w:rFonts w:ascii="Times New Roman" w:hAnsi="Times New Roman" w:cs="Times New Roman"/>
          <w:sz w:val="24"/>
          <w:szCs w:val="24"/>
        </w:rPr>
        <w:br/>
        <w:t>За ворота башмачок,</w:t>
      </w:r>
      <w:r w:rsidRPr="00082FE0">
        <w:rPr>
          <w:rFonts w:ascii="Times New Roman" w:hAnsi="Times New Roman" w:cs="Times New Roman"/>
          <w:sz w:val="24"/>
          <w:szCs w:val="24"/>
        </w:rPr>
        <w:br/>
        <w:t xml:space="preserve">Сняв с ноги, </w:t>
      </w:r>
      <w:r w:rsidR="00082FE0">
        <w:rPr>
          <w:rFonts w:ascii="Times New Roman" w:hAnsi="Times New Roman" w:cs="Times New Roman"/>
          <w:sz w:val="24"/>
          <w:szCs w:val="24"/>
        </w:rPr>
        <w:t>бросали;</w:t>
      </w:r>
      <w:r w:rsidR="00082FE0">
        <w:rPr>
          <w:rFonts w:ascii="Times New Roman" w:hAnsi="Times New Roman" w:cs="Times New Roman"/>
          <w:sz w:val="24"/>
          <w:szCs w:val="24"/>
        </w:rPr>
        <w:br/>
        <w:t>Снег пололи; под окном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Слушали; кормили</w:t>
      </w:r>
      <w:r w:rsidRPr="00082FE0">
        <w:rPr>
          <w:rFonts w:ascii="Times New Roman" w:hAnsi="Times New Roman" w:cs="Times New Roman"/>
          <w:sz w:val="24"/>
          <w:szCs w:val="24"/>
        </w:rPr>
        <w:br/>
        <w:t>Счетным курицу зерном;</w:t>
      </w:r>
      <w:r w:rsidRPr="00082FE0">
        <w:rPr>
          <w:rFonts w:ascii="Times New Roman" w:hAnsi="Times New Roman" w:cs="Times New Roman"/>
          <w:sz w:val="24"/>
          <w:szCs w:val="24"/>
        </w:rPr>
        <w:br/>
        <w:t>Ярый воск топили;</w:t>
      </w:r>
      <w:r w:rsidRPr="00082FE0">
        <w:rPr>
          <w:rFonts w:ascii="Times New Roman" w:hAnsi="Times New Roman" w:cs="Times New Roman"/>
          <w:sz w:val="24"/>
          <w:szCs w:val="24"/>
        </w:rPr>
        <w:br/>
        <w:t>В чашу с чистою водой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br/>
        <w:t>К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>лали перстень золотой,</w:t>
      </w:r>
      <w:r w:rsidRPr="00082FE0">
        <w:rPr>
          <w:rFonts w:ascii="Times New Roman" w:hAnsi="Times New Roman" w:cs="Times New Roman"/>
          <w:sz w:val="24"/>
          <w:szCs w:val="24"/>
        </w:rPr>
        <w:br/>
        <w:t>Серьги изумрудны;</w:t>
      </w:r>
      <w:r w:rsidRPr="00082FE0">
        <w:rPr>
          <w:rFonts w:ascii="Times New Roman" w:hAnsi="Times New Roman" w:cs="Times New Roman"/>
          <w:sz w:val="24"/>
          <w:szCs w:val="24"/>
        </w:rPr>
        <w:br/>
        <w:t>- Гадали во всё время Святок, но особенно правдивыми считались гадания в страшные вечера. Какие гадания вы знаете?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Ходили "слушать" за деревню, на перекресток дорог, в какой стороне залает собака - туда и замуж идти.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82FE0">
        <w:rPr>
          <w:rFonts w:ascii="Times New Roman" w:hAnsi="Times New Roman" w:cs="Times New Roman"/>
          <w:sz w:val="24"/>
          <w:szCs w:val="24"/>
        </w:rPr>
        <w:t>Подслушивали под окнами: если ругаются - в плохой дом выйдешь замуж, смеются - в хороший.</w:t>
      </w:r>
      <w:proofErr w:type="gramEnd"/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Сняв крест и не благословясь, девушка с подругой шли к конюшне, становились спиной к дверям и ударяли три раза левой пяткой и говорили: "Если выйду замуж, надевайте узду", если лошади забренчат уздами, то гадающие в этом году выйдут замуж.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Страшным, но "самым верным" считалось гадание ночью в пустой бане с помощью зеркала и свечей. Решалась на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такие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высматривания суженого не каждая девушка.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Гадание с петухом. </w:t>
      </w:r>
      <w:r w:rsidRPr="00082FE0">
        <w:rPr>
          <w:rFonts w:ascii="Times New Roman" w:hAnsi="Times New Roman" w:cs="Times New Roman"/>
          <w:sz w:val="24"/>
          <w:szCs w:val="24"/>
        </w:rPr>
        <w:br/>
        <w:t xml:space="preserve">Гадальщики раскладывали крупу, кусочки хлеба, ножницы, монетки, зеркало, миску с водой.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Вносили петуха и смотрели, что петух клюет: крупу - к богатству, хлеб - к урожаю, ножницы - будет жених портным, монетки - к деньгам, клюет зеркало - будет муж щеголь, пьет воду - будет муж пьяница.</w:t>
      </w:r>
      <w:proofErr w:type="gramEnd"/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К святочным гаданиям принадлежат также сновидения, из которых выводит предсказания каждая загадывающая особа: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Собрав от веника прутиков, кладут их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сложенными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вроде мостика под подушку. Та, которая кладет такой мостик, ложась спать приговаривает: «Кто мой суженый, кто мой ряженый, тот переведет меня через мост». Суженый если явится во сне и переведет через мост, значит быть замужем в этом году.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Едят перед сном что-либо соленое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или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пересаливая пищу. Ложась спать говорят: «Кто мой суженый, кто мой ряженый, тот пить мне подаст». Иногда просто берут наперсток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воды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и наперсток соли, смешивают и пьют.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lastRenderedPageBreak/>
        <w:t>На ночь кладут бубнового или другого короля из колоды игральных карт под изголовье и загадывают на суженого-ряженого, или на то лицо, которым девушка увлечена, с целью узнать будущее или расположение друга.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В ночь положите под подушку карту бубнового короля и загадайте конкретного человека. Наутро вы узнаете, что он о вас думает.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Если вы хотите кого-то приворожить, есть способ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>озьмите иголку, в полночь выйдите на улицу. Загадайте нужного вам человека и с мыслью о нем воткните иголку в ствол березы.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Напишите на бумаге имена интересующих вас людей, положите листочки кругом. В середину круга опустите иголку с ниткой. Держите иголку за нитку так, чтобы она свободно стояла на столе. В сторону какого имени качнется игла и остановится — это ваша судьба.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Еще одно гадание пришло к нам из старины. Так гадали девушки в деревнях. Приготовившись ко сну: умывшись, расчесав волосы и надев ночную сорочку, они отправлялись в баню. Там ставили зеркало, по обе стороны от него зажигали свечи. Перед зеркалом ставили столовый прибор: тарелку, ложку (но ни в коем случае не вилку и не нож), бокал. Садились перед зеркалом и говорили: «Ряженый мой, суженый. Приди ко мне ужинать». После этих слов девушки вглядывались в зеркало. В нем должно было появиться отражение человека.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Оборачиваться нельзя.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Гадание на чашках заключается в следующем. Надо взять несколько непрозрачных чашек. Разложите в них хлеб, соль, сахар, кольцо, деньги, в одну налейте воду. Гадающих должно быть столько, сколько чашек</w:t>
      </w:r>
      <w:r w:rsidR="00082FE0">
        <w:rPr>
          <w:rFonts w:ascii="Times New Roman" w:hAnsi="Times New Roman" w:cs="Times New Roman"/>
          <w:sz w:val="24"/>
          <w:szCs w:val="24"/>
        </w:rPr>
        <w:t>.</w:t>
      </w:r>
      <w:r w:rsidRPr="00082F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аждый из собравшихся по очереди выбирает чашку с закрытыми глазами.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Лук — к слезам, хлеб — к достатку, кольцо — к свадьбе, вода — вас ожидает устойчивое положение, соль — будьте внимательны: в ближайшее время вас могут постигнуть неприятности.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Если досталась чашка с сахаром, скоро вас ожидает веселье.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Деньги — станете богатым.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Гадание может предсказать вашу судьбу. Накапайте во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ск в ст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>акан холодной воды. Достаньте получившийся «блинчик» и внимательно рассмотрите его оборотную сторону.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Если вы увидели лицо, возможно, это лицо человека, с которым вы будете тесно связаны в ближайшее время. Застыла дорога — скоро вам предстоит путешествие. Дом — перемена места жительства или приятное знакомство.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Очень популярно гадание на сожженной бумаге. Ее жгут в темной комнате при свете свечи.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Нужно смотреть на тень, получающуюся на стене при сжигании бумаги.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Отражение черта сулит большие неприятности или искушение, которое не приведет ни к чему хорошему.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Если вы увидели кота — возможен флирт и романтическое увлечение.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Ждите в жизни больших перемен, если на стене появилась тень, напоминающая птицу.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Гадание на домашней птице до сих пор существует в деревнях. На пол кладут уголь, хлеб и кольца, ставят чашку с водой. Курицу пускают на пол. Если она начала пить воду — муж будет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пьяница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. Если курица начала клевать хлеб — муж будет зажиточный. Птица клюнула уголь — ваш избранник не имеет за душой ни гроша. Ну а кольца означают следующее: золотое кольцо — богатый муж, серебряное — вы будете жить безбедно, медное — вам достанется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лентяй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>, скряга и волокита.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Кроме танцев, песен и гаданий любимым развлечением на посиделках в дни святок являлись так называемые игрища. Как правило, их затевали деревенские парни, желая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развлечь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таким образом девушек. Но было,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много игр совершенно невинных, характеризующих лишь наивность и простоту деревенских нравов. Из таких игр можно указать для образца, например, игру в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голосянку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>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lastRenderedPageBreak/>
        <w:t>Суть ее в следующем. На посиделках какой-нибудь бойкий парень выходит на середину избы и громким голосом произносит: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Ну, давайте-ка, ребята,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82FE0">
        <w:rPr>
          <w:rFonts w:ascii="Times New Roman" w:hAnsi="Times New Roman" w:cs="Times New Roman"/>
          <w:sz w:val="24"/>
          <w:szCs w:val="24"/>
        </w:rPr>
        <w:t>Голосянку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 xml:space="preserve"> тянуть.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Кто не дотянет,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Того за волосы-ы-ы-ы!..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И парень, а за ним и все другие начинают тянуть это «ы» до бесконечности. Посторонние же посетители (ребятишки и пожилые) всячески стараются рассмешить участвующих в игре и тем заставить прервать звук «ы». «Эй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ты, Егорка, лопнешь! – кричат они какому-нибудь парню, - смотри, как шары-то выпучил!» - Окрики эти сопровождаются обыкновенно самым заразительным смехом, и потому Егорка, не удержавшись, в конце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концов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расхохочется и прервет звук «ы». Тогда на него наскакивает целая толпа и теребит за уши, за нос, за волосы. Азарт при этом бывает так велик, что теребят даже не участвующие в игре.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Почти такой же азарт вызывает игра в молчанку. Она состоит в том, что по команде все парни и девушки должны хранить самое серьезное молчание, в то время как другие пытаются их рассмешить. Не выдержавшие молчания подвергаются какой-нибудь условленной каре, например, съесть пригоршню угля, поцеловать какую-нибудь старуху, бросить в рот горсть пепла и т.д.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С посиделок молодежь расходилась далеко за полночь. Но так как веселое настроение, поднятое танцами и играми, сразу не проходит, то парни обычно не идут по домам спать, а продолжают шалости на улицах.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Самой излюбленной шалостью деревенской молодежи было заваливанье ворот деревенским хламом: дровами, бревнами, сохами, боронами. Взявшись за это дело целой гурьбой, озорники так заваливали все выходы их избы, что утром хозяева могли очутиться как в плену и нередко не могли выбраться из хаты до самого вечера. Ребята могли в шутку приморозить дверь, своровать сани и скатить их под гору или докучать хозяевам стуком.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 xml:space="preserve">Иногда, для большей потехи, парни взбирались на крыши заваленных изб и выливали в трубу ведро воды, после чего хозяева, как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очумелые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>, носились по избе и звали на помощь.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Но кроме озорных выходок парни затевали и игры, среди которых самыми популярными были хороводы.  Кстати</w:t>
      </w:r>
      <w:r w:rsidR="00082FE0">
        <w:rPr>
          <w:rFonts w:ascii="Times New Roman" w:hAnsi="Times New Roman" w:cs="Times New Roman"/>
          <w:sz w:val="24"/>
          <w:szCs w:val="24"/>
        </w:rPr>
        <w:t>, с</w:t>
      </w:r>
      <w:r w:rsidRPr="00082FE0">
        <w:rPr>
          <w:rFonts w:ascii="Times New Roman" w:hAnsi="Times New Roman" w:cs="Times New Roman"/>
          <w:sz w:val="24"/>
          <w:szCs w:val="24"/>
        </w:rPr>
        <w:t xml:space="preserve">троптивым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девкам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, которые отказывались на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вечор</w:t>
      </w:r>
      <w:r w:rsidR="00082FE0">
        <w:rPr>
          <w:rFonts w:ascii="Times New Roman" w:hAnsi="Times New Roman" w:cs="Times New Roman"/>
          <w:sz w:val="24"/>
          <w:szCs w:val="24"/>
        </w:rPr>
        <w:t>к</w:t>
      </w:r>
      <w:r w:rsidRPr="00082FE0">
        <w:rPr>
          <w:rFonts w:ascii="Times New Roman" w:hAnsi="Times New Roman" w:cs="Times New Roman"/>
          <w:sz w:val="24"/>
          <w:szCs w:val="24"/>
        </w:rPr>
        <w:t>ах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 xml:space="preserve"> танцевать, на Руси “ставили градусник” – кидали головой в сугроб.</w:t>
      </w:r>
    </w:p>
    <w:p w:rsid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Когда парень с девушкой начинали на святках встречаться, им в шутку “соединяли дома” дорожкой, выложенной песком, золой, зерном, п</w:t>
      </w:r>
      <w:r w:rsidR="00082FE0">
        <w:rPr>
          <w:rFonts w:ascii="Times New Roman" w:hAnsi="Times New Roman" w:cs="Times New Roman"/>
          <w:sz w:val="24"/>
          <w:szCs w:val="24"/>
        </w:rPr>
        <w:t>оленьями или пропаханной плугом.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br/>
        <w:t>Загадки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Летом спят, а зимой бегут. </w:t>
      </w:r>
      <w:r w:rsidRPr="00082FE0">
        <w:rPr>
          <w:rFonts w:ascii="Times New Roman" w:hAnsi="Times New Roman" w:cs="Times New Roman"/>
          <w:sz w:val="24"/>
          <w:szCs w:val="24"/>
        </w:rPr>
        <w:br/>
        <w:t xml:space="preserve">В гору деревяшка, под гору —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коняшка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>. (Сани).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 xml:space="preserve">Упрятались голышки 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мохнатые мешки, </w:t>
      </w:r>
      <w:r w:rsidRPr="00082FE0">
        <w:rPr>
          <w:rFonts w:ascii="Times New Roman" w:hAnsi="Times New Roman" w:cs="Times New Roman"/>
          <w:sz w:val="24"/>
          <w:szCs w:val="24"/>
        </w:rPr>
        <w:br/>
        <w:t>Четверо вместе, один на шесте. (Рука в рукавичке).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Идет Егорка — </w:t>
      </w:r>
      <w:r w:rsidRPr="00082FE0">
        <w:rPr>
          <w:rFonts w:ascii="Times New Roman" w:hAnsi="Times New Roman" w:cs="Times New Roman"/>
          <w:sz w:val="24"/>
          <w:szCs w:val="24"/>
        </w:rPr>
        <w:br/>
        <w:t>Бела шубенка. (Снег).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Глянули в оконце, —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lastRenderedPageBreak/>
        <w:t>Лежит белое суконце. (Снег).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Трескучий ядрен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 </w:t>
      </w:r>
      <w:r w:rsidRPr="00082FE0">
        <w:rPr>
          <w:rFonts w:ascii="Times New Roman" w:hAnsi="Times New Roman" w:cs="Times New Roman"/>
          <w:sz w:val="24"/>
          <w:szCs w:val="24"/>
        </w:rPr>
        <w:br/>
        <w:t>Н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амостил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мостен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>; </w:t>
      </w:r>
      <w:r w:rsidRPr="00082FE0">
        <w:rPr>
          <w:rFonts w:ascii="Times New Roman" w:hAnsi="Times New Roman" w:cs="Times New Roman"/>
          <w:sz w:val="24"/>
          <w:szCs w:val="24"/>
        </w:rPr>
        <w:br/>
        <w:t>По дворам пробежал, </w:t>
      </w:r>
      <w:r w:rsidRPr="00082FE0">
        <w:rPr>
          <w:rFonts w:ascii="Times New Roman" w:hAnsi="Times New Roman" w:cs="Times New Roman"/>
          <w:sz w:val="24"/>
          <w:szCs w:val="24"/>
        </w:rPr>
        <w:br/>
        <w:t>Все окна расписал. (Мороз).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Текло, текло и легло под стекло. (Лед).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Я вода да по воде же и плаваю. (Лед).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Гуляет в поле, да не конь, </w:t>
      </w:r>
      <w:r w:rsidRPr="00082FE0">
        <w:rPr>
          <w:rFonts w:ascii="Times New Roman" w:hAnsi="Times New Roman" w:cs="Times New Roman"/>
          <w:sz w:val="24"/>
          <w:szCs w:val="24"/>
        </w:rPr>
        <w:br/>
        <w:t>Летает на воле, да не птица. (Метель, вьюга). </w:t>
      </w:r>
      <w:r w:rsidRPr="00082FE0">
        <w:rPr>
          <w:rFonts w:ascii="Times New Roman" w:hAnsi="Times New Roman" w:cs="Times New Roman"/>
          <w:sz w:val="24"/>
          <w:szCs w:val="24"/>
        </w:rPr>
        <w:br/>
      </w:r>
      <w:r w:rsidRPr="00082FE0">
        <w:rPr>
          <w:rFonts w:ascii="Times New Roman" w:hAnsi="Times New Roman" w:cs="Times New Roman"/>
          <w:sz w:val="24"/>
          <w:szCs w:val="24"/>
        </w:rPr>
        <w:br/>
        <w:t>Белый Тихон</w:t>
      </w:r>
      <w:proofErr w:type="gramStart"/>
      <w:r w:rsidRPr="00082FE0">
        <w:rPr>
          <w:rFonts w:ascii="Times New Roman" w:hAnsi="Times New Roman" w:cs="Times New Roman"/>
          <w:sz w:val="24"/>
          <w:szCs w:val="24"/>
        </w:rPr>
        <w:t> </w:t>
      </w:r>
      <w:r w:rsidRPr="00082FE0">
        <w:rPr>
          <w:rFonts w:ascii="Times New Roman" w:hAnsi="Times New Roman" w:cs="Times New Roman"/>
          <w:sz w:val="24"/>
          <w:szCs w:val="24"/>
        </w:rPr>
        <w:br/>
        <w:t>С</w:t>
      </w:r>
      <w:proofErr w:type="gramEnd"/>
      <w:r w:rsidRPr="00082FE0">
        <w:rPr>
          <w:rFonts w:ascii="Times New Roman" w:hAnsi="Times New Roman" w:cs="Times New Roman"/>
          <w:sz w:val="24"/>
          <w:szCs w:val="24"/>
        </w:rPr>
        <w:t xml:space="preserve"> неба </w:t>
      </w:r>
      <w:proofErr w:type="spellStart"/>
      <w:r w:rsidRPr="00082FE0">
        <w:rPr>
          <w:rFonts w:ascii="Times New Roman" w:hAnsi="Times New Roman" w:cs="Times New Roman"/>
          <w:sz w:val="24"/>
          <w:szCs w:val="24"/>
        </w:rPr>
        <w:t>спихан</w:t>
      </w:r>
      <w:proofErr w:type="spellEnd"/>
      <w:r w:rsidRPr="00082FE0">
        <w:rPr>
          <w:rFonts w:ascii="Times New Roman" w:hAnsi="Times New Roman" w:cs="Times New Roman"/>
          <w:sz w:val="24"/>
          <w:szCs w:val="24"/>
        </w:rPr>
        <w:t>, </w:t>
      </w:r>
      <w:r w:rsidRPr="00082FE0">
        <w:rPr>
          <w:rFonts w:ascii="Times New Roman" w:hAnsi="Times New Roman" w:cs="Times New Roman"/>
          <w:sz w:val="24"/>
          <w:szCs w:val="24"/>
        </w:rPr>
        <w:br/>
        <w:t>Где пробегает — </w:t>
      </w:r>
      <w:r w:rsidRPr="00082FE0">
        <w:rPr>
          <w:rFonts w:ascii="Times New Roman" w:hAnsi="Times New Roman" w:cs="Times New Roman"/>
          <w:sz w:val="24"/>
          <w:szCs w:val="24"/>
        </w:rPr>
        <w:br/>
        <w:t>Ковром устилает. (Снег).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Святки всегда считались праздником молодежи по преимуществу, хотя и взрослое население в святочные дни никогда не оставалось равнодушным к общему веселью, к тому приподнятому, несколько торжественному настроению, которое свойственно всем большим праздником в деревне. Но все-таки центром празднеств</w:t>
      </w:r>
      <w:r w:rsidR="00082FE0">
        <w:rPr>
          <w:rFonts w:ascii="Times New Roman" w:hAnsi="Times New Roman" w:cs="Times New Roman"/>
          <w:sz w:val="24"/>
          <w:szCs w:val="24"/>
        </w:rPr>
        <w:t>,</w:t>
      </w:r>
      <w:r w:rsidRPr="00082FE0">
        <w:rPr>
          <w:rFonts w:ascii="Times New Roman" w:hAnsi="Times New Roman" w:cs="Times New Roman"/>
          <w:sz w:val="24"/>
          <w:szCs w:val="24"/>
        </w:rPr>
        <w:t xml:space="preserve"> служила молодежь: ее веселые игры, песни, посиделки и гадания всегда задавали тон общему веселью и скрашивали унылую деревенскую зиму.</w:t>
      </w:r>
    </w:p>
    <w:p w:rsidR="00C528CA" w:rsidRPr="00082FE0" w:rsidRDefault="00C528CA" w:rsidP="00082F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82FE0">
        <w:rPr>
          <w:rFonts w:ascii="Times New Roman" w:hAnsi="Times New Roman" w:cs="Times New Roman"/>
          <w:sz w:val="24"/>
          <w:szCs w:val="24"/>
        </w:rPr>
        <w:t>И последнее, на гадания надейся – сам не плошай. </w:t>
      </w:r>
      <w:bookmarkStart w:id="0" w:name="_GoBack"/>
      <w:bookmarkEnd w:id="0"/>
      <w:r w:rsidRPr="00082FE0">
        <w:rPr>
          <w:rFonts w:ascii="Times New Roman" w:hAnsi="Times New Roman" w:cs="Times New Roman"/>
          <w:sz w:val="24"/>
          <w:szCs w:val="24"/>
        </w:rPr>
        <w:t xml:space="preserve"> Попробуйте сами устроить вашу жизнь так, как вы ее видите в мечтах — у вас обязательно получится, ведь главное — быть уверенной в своем счастье.</w:t>
      </w:r>
    </w:p>
    <w:p w:rsidR="00F82F20" w:rsidRPr="00082FE0" w:rsidRDefault="00F82F20" w:rsidP="00082FE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82F20" w:rsidRPr="00082FE0" w:rsidSect="00082FE0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C67" w:rsidRDefault="00020C67" w:rsidP="00082FE0">
      <w:pPr>
        <w:spacing w:after="0" w:line="240" w:lineRule="auto"/>
      </w:pPr>
      <w:r>
        <w:separator/>
      </w:r>
    </w:p>
  </w:endnote>
  <w:endnote w:type="continuationSeparator" w:id="0">
    <w:p w:rsidR="00020C67" w:rsidRDefault="00020C67" w:rsidP="00082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59289671"/>
      <w:docPartObj>
        <w:docPartGallery w:val="Page Numbers (Bottom of Page)"/>
        <w:docPartUnique/>
      </w:docPartObj>
    </w:sdtPr>
    <w:sdtContent>
      <w:p w:rsidR="00082FE0" w:rsidRDefault="00082FE0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082FE0" w:rsidRDefault="00082FE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C67" w:rsidRDefault="00020C67" w:rsidP="00082FE0">
      <w:pPr>
        <w:spacing w:after="0" w:line="240" w:lineRule="auto"/>
      </w:pPr>
      <w:r>
        <w:separator/>
      </w:r>
    </w:p>
  </w:footnote>
  <w:footnote w:type="continuationSeparator" w:id="0">
    <w:p w:rsidR="00020C67" w:rsidRDefault="00020C67" w:rsidP="00082F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5751C"/>
    <w:multiLevelType w:val="multilevel"/>
    <w:tmpl w:val="016034C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AC09BD"/>
    <w:multiLevelType w:val="multilevel"/>
    <w:tmpl w:val="B198C5B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C30524"/>
    <w:multiLevelType w:val="multilevel"/>
    <w:tmpl w:val="A6C8E45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F70254"/>
    <w:multiLevelType w:val="multilevel"/>
    <w:tmpl w:val="DEF881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80708B"/>
    <w:multiLevelType w:val="multilevel"/>
    <w:tmpl w:val="C7129CB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8B5A76"/>
    <w:multiLevelType w:val="multilevel"/>
    <w:tmpl w:val="6B54F4E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9AD67C7"/>
    <w:multiLevelType w:val="multilevel"/>
    <w:tmpl w:val="3872F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E5341E9"/>
    <w:multiLevelType w:val="multilevel"/>
    <w:tmpl w:val="9800C0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A364C2D"/>
    <w:multiLevelType w:val="multilevel"/>
    <w:tmpl w:val="577A54D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A5865B0"/>
    <w:multiLevelType w:val="multilevel"/>
    <w:tmpl w:val="B76643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49292A"/>
    <w:multiLevelType w:val="multilevel"/>
    <w:tmpl w:val="BD8899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5FA656C"/>
    <w:multiLevelType w:val="multilevel"/>
    <w:tmpl w:val="45286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9942636"/>
    <w:multiLevelType w:val="multilevel"/>
    <w:tmpl w:val="2BF229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A231637"/>
    <w:multiLevelType w:val="multilevel"/>
    <w:tmpl w:val="CBD2EA1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F05B82"/>
    <w:multiLevelType w:val="multilevel"/>
    <w:tmpl w:val="C986938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52A0ECC"/>
    <w:multiLevelType w:val="multilevel"/>
    <w:tmpl w:val="9B98AF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6FC6D48"/>
    <w:multiLevelType w:val="multilevel"/>
    <w:tmpl w:val="48F42D0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C03406"/>
    <w:multiLevelType w:val="multilevel"/>
    <w:tmpl w:val="F3B638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</w:num>
  <w:num w:numId="2">
    <w:abstractNumId w:val="15"/>
  </w:num>
  <w:num w:numId="3">
    <w:abstractNumId w:val="0"/>
  </w:num>
  <w:num w:numId="4">
    <w:abstractNumId w:val="3"/>
  </w:num>
  <w:num w:numId="5">
    <w:abstractNumId w:val="6"/>
  </w:num>
  <w:num w:numId="6">
    <w:abstractNumId w:val="14"/>
  </w:num>
  <w:num w:numId="7">
    <w:abstractNumId w:val="2"/>
  </w:num>
  <w:num w:numId="8">
    <w:abstractNumId w:val="9"/>
  </w:num>
  <w:num w:numId="9">
    <w:abstractNumId w:val="8"/>
  </w:num>
  <w:num w:numId="10">
    <w:abstractNumId w:val="5"/>
  </w:num>
  <w:num w:numId="11">
    <w:abstractNumId w:val="16"/>
  </w:num>
  <w:num w:numId="12">
    <w:abstractNumId w:val="4"/>
  </w:num>
  <w:num w:numId="13">
    <w:abstractNumId w:val="1"/>
  </w:num>
  <w:num w:numId="14">
    <w:abstractNumId w:val="13"/>
  </w:num>
  <w:num w:numId="15">
    <w:abstractNumId w:val="10"/>
  </w:num>
  <w:num w:numId="16">
    <w:abstractNumId w:val="7"/>
  </w:num>
  <w:num w:numId="17">
    <w:abstractNumId w:val="17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166"/>
    <w:rsid w:val="00020C67"/>
    <w:rsid w:val="00082FE0"/>
    <w:rsid w:val="004D1166"/>
    <w:rsid w:val="00C528CA"/>
    <w:rsid w:val="00F824C7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8CA"/>
    <w:rPr>
      <w:b/>
      <w:bCs/>
    </w:rPr>
  </w:style>
  <w:style w:type="paragraph" w:styleId="a5">
    <w:name w:val="header"/>
    <w:basedOn w:val="a"/>
    <w:link w:val="a6"/>
    <w:uiPriority w:val="99"/>
    <w:unhideWhenUsed/>
    <w:rsid w:val="0008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E0"/>
  </w:style>
  <w:style w:type="paragraph" w:styleId="a7">
    <w:name w:val="footer"/>
    <w:basedOn w:val="a"/>
    <w:link w:val="a8"/>
    <w:uiPriority w:val="99"/>
    <w:unhideWhenUsed/>
    <w:rsid w:val="0008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28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28CA"/>
    <w:rPr>
      <w:b/>
      <w:bCs/>
    </w:rPr>
  </w:style>
  <w:style w:type="paragraph" w:styleId="a5">
    <w:name w:val="header"/>
    <w:basedOn w:val="a"/>
    <w:link w:val="a6"/>
    <w:uiPriority w:val="99"/>
    <w:unhideWhenUsed/>
    <w:rsid w:val="0008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82FE0"/>
  </w:style>
  <w:style w:type="paragraph" w:styleId="a7">
    <w:name w:val="footer"/>
    <w:basedOn w:val="a"/>
    <w:link w:val="a8"/>
    <w:uiPriority w:val="99"/>
    <w:unhideWhenUsed/>
    <w:rsid w:val="00082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82F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7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</dc:creator>
  <cp:keywords/>
  <dc:description/>
  <cp:lastModifiedBy>Nova</cp:lastModifiedBy>
  <cp:revision>5</cp:revision>
  <cp:lastPrinted>2020-01-13T14:00:00Z</cp:lastPrinted>
  <dcterms:created xsi:type="dcterms:W3CDTF">2020-01-13T13:42:00Z</dcterms:created>
  <dcterms:modified xsi:type="dcterms:W3CDTF">2020-01-13T14:02:00Z</dcterms:modified>
</cp:coreProperties>
</file>