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CE" w:rsidRDefault="00C73DCE" w:rsidP="00C73DC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br/>
      </w:r>
      <w:r>
        <w:rPr>
          <w:rStyle w:val="c34"/>
          <w:color w:val="000000"/>
          <w:sz w:val="44"/>
          <w:szCs w:val="44"/>
        </w:rPr>
        <w:t>МАСТЕР-КЛАСС ДЛЯ РОДИТЕЛЕЙ</w:t>
      </w:r>
    </w:p>
    <w:p w:rsidR="00C73DCE" w:rsidRDefault="00C73DCE" w:rsidP="00C73DC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44"/>
          <w:szCs w:val="44"/>
        </w:rPr>
        <w:t>ТАНЦУЕМ ВМЕСТЕ!</w:t>
      </w:r>
    </w:p>
    <w:p w:rsidR="00C73DCE" w:rsidRDefault="00C73DCE" w:rsidP="00C73DCE">
      <w:pPr>
        <w:pStyle w:val="c33"/>
        <w:shd w:val="clear" w:color="auto" w:fill="FFFFFF"/>
        <w:spacing w:before="0" w:beforeAutospacing="0" w:after="0" w:afterAutospacing="0"/>
        <w:ind w:left="5664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Подготовила:</w:t>
      </w:r>
    </w:p>
    <w:p w:rsidR="00C73DCE" w:rsidRDefault="00191833" w:rsidP="00C73DCE">
      <w:pPr>
        <w:pStyle w:val="c33"/>
        <w:shd w:val="clear" w:color="auto" w:fill="FFFFFF"/>
        <w:spacing w:before="0" w:beforeAutospacing="0" w:after="0" w:afterAutospacing="0"/>
        <w:ind w:left="5664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 Воспитатель Махонина Е.Г.</w:t>
      </w:r>
    </w:p>
    <w:p w:rsidR="00191833" w:rsidRDefault="00191833" w:rsidP="00C73DCE">
      <w:pPr>
        <w:pStyle w:val="c33"/>
        <w:shd w:val="clear" w:color="auto" w:fill="FFFFFF"/>
        <w:spacing w:before="0" w:beforeAutospacing="0" w:after="0" w:afterAutospacing="0"/>
        <w:ind w:left="5664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2018г.</w:t>
      </w:r>
    </w:p>
    <w:p w:rsidR="00C73DCE" w:rsidRDefault="00C73DCE" w:rsidP="00C73DC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73DCE" w:rsidRDefault="00C73DCE" w:rsidP="00C73DC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Мастер-класс для родителей  «ТАНЦУЕМ ВМЕСТЕ!»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i/>
          <w:iCs/>
          <w:color w:val="000000"/>
        </w:rPr>
        <w:t>Цель:</w:t>
      </w:r>
      <w:r>
        <w:rPr>
          <w:rStyle w:val="c3"/>
          <w:color w:val="000000"/>
        </w:rPr>
        <w:t> 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</w:rPr>
        <w:t>Познакомить родителей со спецификой занятий танцевального кружка, дать представление о том, что такое танец и как влияет танцевальная деятельность на общее развитие детей</w:t>
      </w:r>
      <w:r>
        <w:rPr>
          <w:rStyle w:val="c7"/>
          <w:b/>
          <w:bCs/>
          <w:i/>
          <w:iCs/>
          <w:color w:val="000000"/>
        </w:rPr>
        <w:t>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Задачи:</w:t>
      </w:r>
    </w:p>
    <w:p w:rsidR="00C73DCE" w:rsidRDefault="00C73DCE" w:rsidP="00C73DCE">
      <w:pPr>
        <w:pStyle w:val="c8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000000"/>
        </w:rPr>
        <w:t>Познакомить родителей с преимуществами танцевальной деятельности в  развитии дошкольников;</w:t>
      </w:r>
    </w:p>
    <w:p w:rsidR="00C73DCE" w:rsidRDefault="00C73DCE" w:rsidP="00C73DCE">
      <w:pPr>
        <w:pStyle w:val="c8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000000"/>
        </w:rPr>
        <w:t>Раскрыть задачи и особенности формирования музыкально-</w:t>
      </w:r>
      <w:proofErr w:type="gramStart"/>
      <w:r>
        <w:rPr>
          <w:rStyle w:val="c18"/>
          <w:i/>
          <w:iCs/>
          <w:color w:val="000000"/>
        </w:rPr>
        <w:t>ритмических движений</w:t>
      </w:r>
      <w:proofErr w:type="gramEnd"/>
      <w:r>
        <w:rPr>
          <w:rStyle w:val="c18"/>
          <w:i/>
          <w:iCs/>
          <w:color w:val="000000"/>
        </w:rPr>
        <w:t xml:space="preserve">  в процессе танцевальной деятельности;</w:t>
      </w:r>
    </w:p>
    <w:p w:rsidR="00C73DCE" w:rsidRDefault="00C73DCE" w:rsidP="00C73DCE">
      <w:pPr>
        <w:pStyle w:val="c8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000000"/>
        </w:rPr>
        <w:t>Разучить основные элементы танца «Полька»;</w:t>
      </w:r>
    </w:p>
    <w:p w:rsidR="00C73DCE" w:rsidRDefault="00C73DCE" w:rsidP="00C73DCE">
      <w:pPr>
        <w:pStyle w:val="c8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000000"/>
        </w:rPr>
        <w:t>Развивать интерес родителей и детей к совместному творчеству.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Добрый вечер, уважаемые родители! Сегодня в нашем зале пройдет мастер – класс «Танцуем вместе!», где вы познакомитесь со спецификой занятий танцевального кружка, получите представление о том, что такое танец и как влияет танцевальная деятельность на общее развитие детей, а также разучим несколько элементов основных танцевальных движений.  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Не секрет, что в последнее годы многие родители уделяют большое внимание творческому, разностороннему развитию своих детей. И это очень хорошо, так как именно дошкольный возраст является наиболее благоприятным периодом для приобретения знаний и умений, необходимых для дальнейшего развития.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Мы, педагоги детских садов, убеждены в том, что одним из основных условий развития дошкольника является – эмоциональное благополучие ребёнка, его физическое и психологическое здоровье. И лучшим вариантом для развития всех этих компонентов, наш взгляд,  являются танцы.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Дети очень любят выражать свои эмоции в танцах. Но чаще всего бывает так, что ребёнок танцует дома, импровизируя под музыку, а взрослые смотрят, «умиляясь» любым его движениям, </w:t>
      </w:r>
      <w:proofErr w:type="gramStart"/>
      <w:r>
        <w:rPr>
          <w:rStyle w:val="c3"/>
          <w:color w:val="000000"/>
        </w:rPr>
        <w:t>в</w:t>
      </w:r>
      <w:proofErr w:type="gramEnd"/>
      <w:r>
        <w:rPr>
          <w:rStyle w:val="c3"/>
          <w:color w:val="000000"/>
        </w:rPr>
        <w:t xml:space="preserve"> то же время, не принимая творческие проявления ребенка всерьез.  Не поддержанные вовремя родителями творческие способности ребенка постепенно затухают и с возрастом могут перейти в формирование определенных комплексов, стеснительности и зажатости в движениях. И педагогам стоит больших усилий, чтобы привлечь ребёнка к занятиям танцами в кружковой деятельности.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 связи с этим, приглашаю Вас, поближе познакомиться с танцем. Давайте вместе танцевать, чтобы танец стал нормой в жизни наших детей, всячески поддерживать их творческие проявления.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 настоящее время существует множество различных танцевальных кружков и объединений. Но «плюсом» нашего танцевального кружка является то, что вам не придется затрачивать время на то, чтобы проводить и забрать ребенка с танцевального кружка. Танцевальной деятельностью ваши дети будут заниматься в привычном для них музыкальном зале, с ребятами своей же группы.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Занятия танцами, как и все виды образовательной деятельности в детском саду, будут проводиться в игровой форме.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 программе нашего танцевального кружка интегрированы такие направления, как ритмика, хореография, музыка, пластика, сценическое движение. Особое место в программе уделяется подбору музыкально-ритмического репертуара, который пополняется в связи с современными требованиями.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 теперь перейдем непосредственно к практике.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Предлагаю Вам ненадолго «окунуться» в детство и представить, что мы веселые путешественники, которые отправляются в сказочную Страну танца. И, конечно же, путешествовать всегда веселее с песней: «Мы едем, едем, едем в далекие края…».</w:t>
      </w:r>
    </w:p>
    <w:p w:rsidR="00C73DCE" w:rsidRDefault="00C73DCE" w:rsidP="00C73DCE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u w:val="single"/>
        </w:rPr>
        <w:t>Музыкально-ритмическая композиция</w:t>
      </w:r>
    </w:p>
    <w:p w:rsidR="00C73DCE" w:rsidRDefault="00C73DCE" w:rsidP="00C73DCE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u w:val="single"/>
        </w:rPr>
        <w:t xml:space="preserve">«Веселые путешественники», муз. </w:t>
      </w:r>
      <w:proofErr w:type="spellStart"/>
      <w:r>
        <w:rPr>
          <w:rStyle w:val="c11"/>
          <w:b/>
          <w:bCs/>
          <w:i/>
          <w:iCs/>
          <w:color w:val="000000"/>
          <w:u w:val="single"/>
        </w:rPr>
        <w:t>М.Старокадомского</w:t>
      </w:r>
      <w:proofErr w:type="spellEnd"/>
      <w:r>
        <w:rPr>
          <w:rStyle w:val="c11"/>
          <w:b/>
          <w:bCs/>
          <w:i/>
          <w:iCs/>
          <w:color w:val="000000"/>
          <w:u w:val="single"/>
        </w:rPr>
        <w:t>.</w:t>
      </w:r>
    </w:p>
    <w:p w:rsidR="00C73DCE" w:rsidRDefault="00C73DCE" w:rsidP="00C73DCE">
      <w:pPr>
        <w:pStyle w:val="c1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u w:val="single"/>
        </w:rPr>
        <w:t>ОПИСАНИЕ ДВИЖЕНИЙ: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 куплет.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Ходьба друг за другом бодрым шагом.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Припев: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И.П. – стоя лицом в круг.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 слова «Тра-та-та» - три хлопка справа у головы.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Повторение – три хлопка слева.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 слова «Мы берем с собой кота» - на 4-х прыжках руки вниз.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 слова «Чижика» - наклон вперед, руки назад «хвостиком»,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«собаку» - слегка присесть, руки перед собой, согнутые в локтях, кисти опущены,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«Петьку-забияку» - шаг на месте, одновременно маховые движения руками, согнутыми в локтях,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«обезьяну» - наклон вправо, руки согнуты в локтях, ладони вперед,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«попугая» - наклон в том же положении влево,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«вот» - руки вперед,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</w:t>
      </w:r>
      <w:proofErr w:type="gramStart"/>
      <w:r>
        <w:rPr>
          <w:rStyle w:val="c3"/>
          <w:color w:val="000000"/>
        </w:rPr>
        <w:t>компания</w:t>
      </w:r>
      <w:proofErr w:type="gramEnd"/>
      <w:r>
        <w:rPr>
          <w:rStyle w:val="c3"/>
          <w:color w:val="000000"/>
        </w:rPr>
        <w:t xml:space="preserve"> какая» - руки опустить.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Повторение последней фразы – движения те же, в конце шаг на месте.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 куплет.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Запев:</w:t>
      </w:r>
      <w:r>
        <w:rPr>
          <w:rStyle w:val="c3"/>
          <w:color w:val="000000"/>
        </w:rPr>
        <w:t> ходьба топающим шагом, вращение согнутыми в локтях руками («паровозик»).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 повторение музыки изменить направление движения, руки «держат руль» - имитация езды на автомобиле.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Припев:</w:t>
      </w:r>
      <w:r>
        <w:rPr>
          <w:rStyle w:val="c3"/>
          <w:color w:val="000000"/>
        </w:rPr>
        <w:t> движения те же.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Итак, мы с вами попали в Страну танцев. И танец, с которым мы сегодня познакомимся, называется «Полька». Музыка этого танца очень легкая и подвижная. И движения в танце, соответственно, будут такими же легкими и непринужденными.</w:t>
      </w:r>
    </w:p>
    <w:p w:rsidR="00C73DCE" w:rsidRDefault="00C73DCE" w:rsidP="00C73DC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u w:val="single"/>
        </w:rPr>
        <w:t>Круговой танец</w:t>
      </w:r>
    </w:p>
    <w:p w:rsidR="00C73DCE" w:rsidRDefault="00C73DCE" w:rsidP="00C73DC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u w:val="single"/>
        </w:rPr>
        <w:t>«Полька «Анна»», муз. И.Штрауса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И.П. – стоя по кругу.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Музыка А.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1-4 такты – бег по кругу на носочках.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5-8 такты – продолжается движение по кругу, переход на подскоки.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 повторение музыки движения повторяются.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Музыка В.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Поклон на два счета вправо и на два счета влево. Далее на легком беге повернуться спиной к центру.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 повторение музыки движения повторяются.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Музыка С.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И.П. – стоя лицом к центру.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1-я фраза – скользящие хлопки на счет «раз-два, раз-два-три», затем подбежать к центру, поднять руки вверх.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2-я фраза – хлопки над головой, затем, опуская руки отбежать от центра, расширяя круг.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Повторить всю фигуру.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Музыка D.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Прислушаться к музыке, приложить то правую руку к правому ушку, то левую к левому ушку, затем повернуться друг за другом и остановиться в общем кругу.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Повторение музыки А.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Повтор соответствующих движений.</w:t>
      </w:r>
    </w:p>
    <w:p w:rsidR="00C73DCE" w:rsidRDefault="00C73DCE" w:rsidP="00C73DC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Окончание танца:</w:t>
      </w:r>
      <w:r>
        <w:rPr>
          <w:rStyle w:val="c3"/>
          <w:color w:val="000000"/>
        </w:rPr>
        <w:t> стоя в кругу, поднять руки вверх.</w:t>
      </w:r>
    </w:p>
    <w:p w:rsidR="00C73DCE" w:rsidRDefault="00C73DCE" w:rsidP="00C73DC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Вот и закончилось наше небольшое путешествие в Страну танца. Мы обязательно сюда вернемся. А сейчас отправляемся обратно на воздушном шарике.</w:t>
      </w:r>
    </w:p>
    <w:p w:rsidR="00C73DCE" w:rsidRDefault="00C73DCE" w:rsidP="00C73DCE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u w:val="single"/>
        </w:rPr>
        <w:t>Релаксационное упражнение</w:t>
      </w:r>
    </w:p>
    <w:p w:rsidR="00C73DCE" w:rsidRDefault="00C73DCE" w:rsidP="00C73DCE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u w:val="single"/>
        </w:rPr>
        <w:t>«Воздушные шарики», муз. В.Моцарта</w:t>
      </w:r>
    </w:p>
    <w:p w:rsidR="00C73DCE" w:rsidRDefault="00C73DCE" w:rsidP="00C73DCE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Закроем глаза, представим, что все мы – воздушные шарики, очень красивые и весёлые. Нас  надувают, и мы становимся всё легче и легче. </w:t>
      </w:r>
      <w:r>
        <w:rPr>
          <w:rStyle w:val="c18"/>
          <w:i/>
          <w:iCs/>
          <w:color w:val="000000"/>
        </w:rPr>
        <w:t>(Выполняются дыхательные упражнения.) </w:t>
      </w:r>
      <w:r>
        <w:rPr>
          <w:rStyle w:val="c3"/>
          <w:color w:val="000000"/>
        </w:rPr>
        <w:t>Наше тело становится лёгким, невесомым. И ручки лёгкие, и ножки стали лёгкие, лёгкие. Воздушные шарик поднимаются всё выше и выше (</w:t>
      </w:r>
      <w:r>
        <w:rPr>
          <w:rStyle w:val="c18"/>
          <w:i/>
          <w:iCs/>
          <w:color w:val="000000"/>
        </w:rPr>
        <w:t>Подняться на носочках, поднять руки вверх и плавно опуститься.</w:t>
      </w:r>
      <w:r>
        <w:rPr>
          <w:rStyle w:val="c3"/>
          <w:color w:val="000000"/>
        </w:rPr>
        <w:t>). Дует тёплый ласковый ветерок, он нежно обдувает каждый шарик ... (</w:t>
      </w:r>
      <w:r>
        <w:rPr>
          <w:rStyle w:val="c18"/>
          <w:i/>
          <w:iCs/>
          <w:color w:val="000000"/>
        </w:rPr>
        <w:t>Плавные покачивания руками и корпусом.</w:t>
      </w:r>
      <w:r>
        <w:rPr>
          <w:rStyle w:val="c3"/>
          <w:color w:val="000000"/>
        </w:rPr>
        <w:t>) Нам легко и спокойно. Мы летим туда, куда дует ласковый ветерок. Вот мы и вернулись. Потянитесь и на счёт «три» откройте глаза. Улыбнитесь своему шарику.</w:t>
      </w:r>
    </w:p>
    <w:p w:rsidR="00C73DCE" w:rsidRDefault="00C73DCE" w:rsidP="00C73DCE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 заключени</w:t>
      </w:r>
      <w:proofErr w:type="gramStart"/>
      <w:r>
        <w:rPr>
          <w:rStyle w:val="c3"/>
          <w:color w:val="000000"/>
        </w:rPr>
        <w:t>и</w:t>
      </w:r>
      <w:proofErr w:type="gramEnd"/>
      <w:r>
        <w:rPr>
          <w:rStyle w:val="c3"/>
          <w:color w:val="000000"/>
        </w:rPr>
        <w:t xml:space="preserve"> нашей встречи, предлагаю Вам поделиться своими впечатлениями. (</w:t>
      </w:r>
      <w:r>
        <w:rPr>
          <w:rStyle w:val="c18"/>
          <w:i/>
          <w:iCs/>
          <w:color w:val="000000"/>
        </w:rPr>
        <w:t>Высказывания родителей по теме мастер-класса.</w:t>
      </w:r>
      <w:r>
        <w:rPr>
          <w:rStyle w:val="c3"/>
          <w:color w:val="000000"/>
        </w:rPr>
        <w:t>)</w:t>
      </w:r>
    </w:p>
    <w:p w:rsidR="00C73DCE" w:rsidRDefault="00C73DCE" w:rsidP="00C73DCE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Буду рада, если Вас заинтересовала танцевальная деятельность и приглашаю Ваших детей для занятий в танцевальном кружке.</w:t>
      </w:r>
    </w:p>
    <w:p w:rsidR="00C73DCE" w:rsidRDefault="00C73DCE" w:rsidP="00C73DCE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До встречи!</w:t>
      </w:r>
    </w:p>
    <w:p w:rsidR="00C73DCE" w:rsidRDefault="00C73DCE" w:rsidP="00C73DCE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Литература:</w:t>
      </w:r>
    </w:p>
    <w:p w:rsidR="00C73DCE" w:rsidRDefault="00C73DCE" w:rsidP="00C73DCE">
      <w:pPr>
        <w:pStyle w:val="c15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Буренина А.И. Ритмическая мозаика. Программа по ритмической пластике для детей дошкольного и младшего школьного возраста. - СПб, 2000.</w:t>
      </w:r>
    </w:p>
    <w:p w:rsidR="00C73DCE" w:rsidRDefault="00C73DCE" w:rsidP="00C73DCE">
      <w:pPr>
        <w:pStyle w:val="c15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Слуцкая С.Л. Танцевальная мозаика. Хореография в детском саду.- М.: </w:t>
      </w:r>
      <w:proofErr w:type="spellStart"/>
      <w:r>
        <w:rPr>
          <w:rStyle w:val="c3"/>
          <w:color w:val="000000"/>
        </w:rPr>
        <w:t>Линка-пресс</w:t>
      </w:r>
      <w:proofErr w:type="spellEnd"/>
      <w:r>
        <w:rPr>
          <w:rStyle w:val="c3"/>
          <w:color w:val="000000"/>
        </w:rPr>
        <w:t>, 2006.</w:t>
      </w:r>
    </w:p>
    <w:p w:rsidR="00C73DCE" w:rsidRDefault="00C73DCE" w:rsidP="00C73DCE">
      <w:pPr>
        <w:pStyle w:val="c15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Суворова Т.И. Танцевальная ритмика для детей. – СПб</w:t>
      </w:r>
      <w:proofErr w:type="gramStart"/>
      <w:r>
        <w:rPr>
          <w:rStyle w:val="c3"/>
          <w:color w:val="000000"/>
        </w:rPr>
        <w:t xml:space="preserve">.: </w:t>
      </w:r>
      <w:proofErr w:type="gramEnd"/>
      <w:r>
        <w:rPr>
          <w:rStyle w:val="c3"/>
          <w:color w:val="000000"/>
        </w:rPr>
        <w:t>Музыкальная палитра, 2006.</w:t>
      </w:r>
    </w:p>
    <w:p w:rsidR="00C73DCE" w:rsidRDefault="00621C27" w:rsidP="00C73DCE">
      <w:pPr>
        <w:pStyle w:val="c15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hyperlink r:id="rId5" w:history="1">
        <w:r w:rsidR="00C73DCE">
          <w:rPr>
            <w:rStyle w:val="a3"/>
          </w:rPr>
          <w:t>http://nsportal.ru/detskiy-sad/zdorovyy-obraz-zhizni/2016/05/01/relaksatsionnye-uprazhneniya</w:t>
        </w:r>
      </w:hyperlink>
    </w:p>
    <w:p w:rsidR="00C73DCE" w:rsidRDefault="00621C27" w:rsidP="00C73DCE">
      <w:pPr>
        <w:pStyle w:val="c15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hyperlink r:id="rId6" w:history="1">
        <w:r w:rsidR="00C73DCE">
          <w:rPr>
            <w:rStyle w:val="a3"/>
          </w:rPr>
          <w:t>http://www.maam.ru/detskijsad/master-klasa-dlja-pedagogov-na-temu-razuchivanie-yelementov-dvizhenija-tanca-polka-s-detmi-starshego-doshkolnogo-vozrasta.html</w:t>
        </w:r>
      </w:hyperlink>
    </w:p>
    <w:p w:rsidR="00191833" w:rsidRDefault="00191833" w:rsidP="00C73DCE">
      <w:pPr>
        <w:pStyle w:val="2"/>
        <w:shd w:val="clear" w:color="auto" w:fill="FFFFFF"/>
        <w:spacing w:before="300" w:after="150"/>
      </w:pPr>
    </w:p>
    <w:p w:rsidR="00191833" w:rsidRDefault="00191833" w:rsidP="00C73DCE">
      <w:pPr>
        <w:pStyle w:val="2"/>
        <w:shd w:val="clear" w:color="auto" w:fill="FFFFFF"/>
        <w:spacing w:before="300" w:after="150"/>
      </w:pPr>
    </w:p>
    <w:p w:rsidR="00191833" w:rsidRDefault="00191833" w:rsidP="00C73DCE">
      <w:pPr>
        <w:pStyle w:val="2"/>
        <w:shd w:val="clear" w:color="auto" w:fill="FFFFFF"/>
        <w:spacing w:before="300" w:after="150"/>
      </w:pPr>
    </w:p>
    <w:p w:rsidR="00191833" w:rsidRDefault="00191833" w:rsidP="00C73DCE">
      <w:pPr>
        <w:pStyle w:val="2"/>
        <w:shd w:val="clear" w:color="auto" w:fill="FFFFFF"/>
        <w:spacing w:before="300" w:after="150"/>
      </w:pPr>
    </w:p>
    <w:p w:rsidR="00191833" w:rsidRDefault="00191833" w:rsidP="00C73DCE">
      <w:pPr>
        <w:pStyle w:val="2"/>
        <w:shd w:val="clear" w:color="auto" w:fill="FFFFFF"/>
        <w:spacing w:before="300" w:after="150"/>
      </w:pPr>
    </w:p>
    <w:p w:rsidR="00C73DCE" w:rsidRPr="00C73DCE" w:rsidRDefault="00C73DCE" w:rsidP="00C73D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1833" w:rsidRDefault="00C73DCE" w:rsidP="005A0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</w:p>
    <w:p w:rsidR="00191833" w:rsidRDefault="00191833" w:rsidP="00C73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833" w:rsidRDefault="00191833" w:rsidP="00C73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833" w:rsidRDefault="00191833" w:rsidP="00C73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833" w:rsidRDefault="00191833" w:rsidP="00C73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833" w:rsidRDefault="00191833" w:rsidP="00C73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91833" w:rsidSect="0062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E69"/>
    <w:multiLevelType w:val="multilevel"/>
    <w:tmpl w:val="A14E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502A"/>
    <w:multiLevelType w:val="multilevel"/>
    <w:tmpl w:val="5B02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90E7E"/>
    <w:multiLevelType w:val="multilevel"/>
    <w:tmpl w:val="6526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206BE"/>
    <w:multiLevelType w:val="multilevel"/>
    <w:tmpl w:val="9A70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C5B84"/>
    <w:multiLevelType w:val="multilevel"/>
    <w:tmpl w:val="4FF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45637"/>
    <w:multiLevelType w:val="multilevel"/>
    <w:tmpl w:val="AC2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943F0"/>
    <w:multiLevelType w:val="multilevel"/>
    <w:tmpl w:val="02DAC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61A4C"/>
    <w:multiLevelType w:val="multilevel"/>
    <w:tmpl w:val="FC004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411DF"/>
    <w:multiLevelType w:val="multilevel"/>
    <w:tmpl w:val="7748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F7044"/>
    <w:multiLevelType w:val="multilevel"/>
    <w:tmpl w:val="7830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CE"/>
    <w:rsid w:val="00191833"/>
    <w:rsid w:val="001D0E21"/>
    <w:rsid w:val="005A0E94"/>
    <w:rsid w:val="00621C27"/>
    <w:rsid w:val="00C7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7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73DCE"/>
  </w:style>
  <w:style w:type="character" w:customStyle="1" w:styleId="c20">
    <w:name w:val="c20"/>
    <w:basedOn w:val="a0"/>
    <w:rsid w:val="00C73DCE"/>
  </w:style>
  <w:style w:type="character" w:customStyle="1" w:styleId="c10">
    <w:name w:val="c10"/>
    <w:basedOn w:val="a0"/>
    <w:rsid w:val="00C73DCE"/>
  </w:style>
  <w:style w:type="paragraph" w:customStyle="1" w:styleId="c33">
    <w:name w:val="c33"/>
    <w:basedOn w:val="a"/>
    <w:rsid w:val="00C7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73DCE"/>
  </w:style>
  <w:style w:type="paragraph" w:customStyle="1" w:styleId="c9">
    <w:name w:val="c9"/>
    <w:basedOn w:val="a"/>
    <w:rsid w:val="00C7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3DCE"/>
  </w:style>
  <w:style w:type="paragraph" w:customStyle="1" w:styleId="c8">
    <w:name w:val="c8"/>
    <w:basedOn w:val="a"/>
    <w:rsid w:val="00C7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73DCE"/>
  </w:style>
  <w:style w:type="character" w:customStyle="1" w:styleId="c3">
    <w:name w:val="c3"/>
    <w:basedOn w:val="a0"/>
    <w:rsid w:val="00C73DCE"/>
  </w:style>
  <w:style w:type="character" w:customStyle="1" w:styleId="c19">
    <w:name w:val="c19"/>
    <w:basedOn w:val="a0"/>
    <w:rsid w:val="00C73DCE"/>
  </w:style>
  <w:style w:type="character" w:customStyle="1" w:styleId="c18">
    <w:name w:val="c18"/>
    <w:basedOn w:val="a0"/>
    <w:rsid w:val="00C73DCE"/>
  </w:style>
  <w:style w:type="paragraph" w:customStyle="1" w:styleId="c1">
    <w:name w:val="c1"/>
    <w:basedOn w:val="a"/>
    <w:rsid w:val="00C7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3DCE"/>
  </w:style>
  <w:style w:type="paragraph" w:customStyle="1" w:styleId="c12">
    <w:name w:val="c12"/>
    <w:basedOn w:val="a"/>
    <w:rsid w:val="00C7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3DCE"/>
  </w:style>
  <w:style w:type="character" w:customStyle="1" w:styleId="c25">
    <w:name w:val="c25"/>
    <w:basedOn w:val="a0"/>
    <w:rsid w:val="00C73DCE"/>
  </w:style>
  <w:style w:type="paragraph" w:customStyle="1" w:styleId="c32">
    <w:name w:val="c32"/>
    <w:basedOn w:val="a"/>
    <w:rsid w:val="00C7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7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7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3DCE"/>
  </w:style>
  <w:style w:type="character" w:styleId="a3">
    <w:name w:val="Hyperlink"/>
    <w:basedOn w:val="a0"/>
    <w:uiPriority w:val="99"/>
    <w:semiHidden/>
    <w:unhideWhenUsed/>
    <w:rsid w:val="00C73D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3D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aam.ru/detskijsad/master-klasa-dlja-pedagogov-na-temu-razuchivanie-yelementov-dvizhenija-tanca-polka-s-detmi-starshego-doshkolnogo-vozrasta.html&amp;sa=D&amp;ust=1497515090686000&amp;usg=AFQjCNEDHL2S5fgcHKceM9rlMxUPS_AAiA" TargetMode="External"/><Relationship Id="rId5" Type="http://schemas.openxmlformats.org/officeDocument/2006/relationships/hyperlink" Target="https://www.google.com/url?q=http://nsportal.ru/detskiy-sad/zdorovyy-obraz-zhizni/2016/05/01/relaksatsionnye-uprazhneniya&amp;sa=D&amp;ust=1497515090685000&amp;usg=AFQjCNHr3nS4Um6ykdtNXN_SiZEbwsWr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dcterms:created xsi:type="dcterms:W3CDTF">2021-02-02T12:36:00Z</dcterms:created>
  <dcterms:modified xsi:type="dcterms:W3CDTF">2021-04-26T06:01:00Z</dcterms:modified>
</cp:coreProperties>
</file>